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bookmarkStart w:id="0" w:name="_GoBack"/>
      <w:r w:rsidRPr="000F190B">
        <w:rPr>
          <w:rFonts w:ascii="Times New Roman" w:eastAsia="Times New Roman" w:hAnsi="Times New Roman" w:cs="Times New Roman"/>
          <w:b/>
          <w:bCs/>
          <w:color w:val="222222"/>
          <w:sz w:val="26"/>
          <w:szCs w:val="26"/>
        </w:rPr>
        <w:t>QUY CHẾ (MẪU)</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TỔ CHỨC VÀ HOẠT ĐỘNG CỦA PHÒNG TƯ PHÁP QUẬN - HUYỆN</w:t>
      </w:r>
      <w:r w:rsidRPr="000F190B">
        <w:rPr>
          <w:rFonts w:ascii="Times New Roman" w:eastAsia="Times New Roman" w:hAnsi="Times New Roman" w:cs="Times New Roman"/>
          <w:color w:val="222222"/>
          <w:sz w:val="26"/>
          <w:szCs w:val="26"/>
        </w:rPr>
        <w:br/>
      </w:r>
      <w:r w:rsidRPr="000F190B">
        <w:rPr>
          <w:rFonts w:ascii="Times New Roman" w:eastAsia="Times New Roman" w:hAnsi="Times New Roman" w:cs="Times New Roman"/>
          <w:i/>
          <w:iCs/>
          <w:color w:val="222222"/>
          <w:sz w:val="26"/>
          <w:szCs w:val="26"/>
        </w:rPr>
        <w:t>(Ban hành kèm theo Quyết định số         /năm/QĐ-UBND ngày    tháng     năm của Ủy ban nhân dân quận - huyện)</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Chương I</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VỊ TRÍ VÀ CHỨC NĂNG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1. Vị trí và chức năng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 Vị trí</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Phòng Tư pháp quận - huyện là cơ quan chuyên môn thuộc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Phòng Tư pháp quận - huyện có tư cách pháp nhân, có con dấu và tài khoản riêng; chịu sự chỉ đạo, quản lý về tổ chức, biên chế và công tác của Ủy ban nhân dân quận - huyện; đồng thời chịu sự chỉ đạo, hướng dẫn, kiểm tra về chuyên môn, nghiệp vụ của Sở Tư pháp.</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2. Chức năng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Phòng Tư pháp quận - huyện tham mưu, giúp Ủy ban nhân dân quận - huyện thực hiện chức năng quản lý nhà nước về các lĩnh vực: công tác xây dựng và thi hành văn bản quy phạm pháp luật; kiểm tra, xử lý văn bản quy phạm pháp luật; phổ biến, giáo dục pháp luật; thi hành án dân sự; chứng thực; hộ tịch; trợ giúp  pháp lý; hòa giải ở cơ sở và công tác tư pháp khác theo quy định của pháp luật.</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Chương II</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NHIỆM VỤ VÀ QUYỀN HẠN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2. Nhiệm vụ và quyền hạn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Phòng Tư pháp quận - huyện có nhiệm vụ và quyền hạn sau đây:</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 Trình Ủy ban nhân dân quận - huyện các văn bản hướng dẫn về công tác tư pháp và tổ chức triển khai thực hiện trên địa bàn theo quy định.</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 xml:space="preserve">2. Trình Ủy ban nhân dân quận - huyện ban hành quyết định, chỉ thị, kế hoạch 5 năm, hàng năm về lĩnh vực thuộc phạm vi quản lý của Phòng; chương trình, biện pháp tổ chức </w:t>
      </w:r>
      <w:r w:rsidRPr="000F190B">
        <w:rPr>
          <w:rFonts w:ascii="Times New Roman" w:eastAsia="Times New Roman" w:hAnsi="Times New Roman" w:cs="Times New Roman"/>
          <w:color w:val="222222"/>
          <w:sz w:val="26"/>
          <w:szCs w:val="26"/>
        </w:rPr>
        <w:lastRenderedPageBreak/>
        <w:t>thực hiện các nhiệm vụ cải cách hành chính, cải cách tư pháp, xây dựng, hoàn thiện hệ thống pháp luật về các lĩnh vực thuộc phạm vi, thẩm quyền quản lý nhà nước được giao.</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3. Trình Chủ tịch Ủy ban nhân dân quận - huyện dự thảo các văn bản về lĩnh vực tư pháp thuộc thẩm quyền ban hành của Chủ tịch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4. Tổ chức thực hiện các văn bản quy phạm pháp luật, quy hoạch, kế hoạch đã được cấp có thẩm quyền phê duyệt thuộc phạm vi quản lý của Phòng.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5. Về xây dựng văn bản quy phạm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Phối hợp xây dựng quyết định, chỉ thị thuộc thẩm quyền ban hành của  Ủy ban nhân dân quận - huyện do các cơ quan chuyên môn khác thuộc Ủy ban nhân dân quận - huyện chủ trì xây dựng;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Thẩm định các dự thảo văn bản quy phạm pháp luật do Ủy ban nhân dân quận - huyện ban hành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c) Tổ chức lấy ý kiến nhân dân về các dự án luật, pháp lệnh theo sự chỉ đạo của Ủy ban nhân dân quận - huyện và hướng dẫn của Sở Tư pháp.</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6. Về thi hành văn bản quy phạm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Theo dõi chung tình hình thi hành văn bản quy phạm pháp luật trên địa bàn;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Hướng dẫn chuyên môn, nghiệp vụ về theo dõi thi hành pháp luật thuộc lĩnh vực quản lý đối với cơ quan chuyên môn thuộc Ủy ban nhân dân quận - huyện, công chức chuyên môn thuộc Ủy ban nhân dân phường - xã, thị trấn;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c) Tổng hợp, báo cáo tình hình thi hành văn bản quy phạm pháp luật và kiến nghị các biện pháp giải quyết những khó khăn, vướng mắc trong thi hành văn bản quy phạm pháp luật trên địa bàn với Ủy ban nhân dân quận - huyện và Sở Tư pháp.</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7. Về kiểm tra văn bản quy phạm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Giúp Ủy ban nhân dân quận - huyện tự kiểm tra văn bản do Ủy ban nhân dân quận - huyện ban hành; hướng dẫn công chức chuyên môn thuộc Ủy ban nhân dân phường - xã, thị trấn thực hiện tự kiểm tra văn bản quy phạm pháp luật do Ủy ban nhân dân phường - xã, thị trấn ban hành;</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Thực hiện kiểm tra văn bản quy phạm pháp luật của Hội đồng nhân dân xã, thị trấn và Ủy ban nhân dân phường - xã, thị trấn theo quy định của pháp luật; trình Chủ tịch Ủy ban nhân dân quận - huyện quyết định các biện pháp xử lý văn bản trái pháp luật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lastRenderedPageBreak/>
        <w:t>8. Rà soát, hệ thống hóa văn bản quy phạm pháp luật do Ủy ban nhân dân quận - huyện ban hành; hướng dẫn, kiểm tra việc thực hiện công tác rà soát, hệ thống hóa văn bản quy phạm pháp luật đối với Ủy ban nhân dân phường - xã, thị trấn, các cơ quan chuyên môn thuộc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9. Về phổ biến, giáo dục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Tổ chức thực hiện chương trình, kế hoạch phổ biến giáo dục pháp luật  sau khi được Ủy ban nhân dân quận - huyện phê duyệt;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Làm Thường trực Hội đồng Phối hợp công tác phổ biến, giáo dục pháp luật ở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c) Hướng dẫn, kiểm tra việc xây dựng, quản lý và khai thác tủ sách pháp luật ở phường - xã, thị trấn và ở các cơ quan, đơn vị khác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10. Thẩm định dự thảo quy ước của ấp, tổ dân phố trước khi trình Chủ tịch Ủy ban nhân dân quận - huyện phê duyệt.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11. Về chứng thực:</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Hướng dẫn, kiểm tra, bồi dưỡng nghiệp vụ cho công chức chuyên môn thuộc Ủy ban nhân dân phường - xã, thị trấn trong việc cấp bản sao từ sổ gốc, chứng thực bản sao từ bản chính, chứng thực chữ ký;</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Thực hiện chứng thực bản sao từ bản chính các giấy tờ, văn bản bằng tiếng nước ngoài; chứng thực chữ ký của người dịch trong các giấy tờ, văn bản từ tiếng nước ngoài sang tiếng Việt hoặc từ tiếng Việt sang tiếng nước ngoài; chứng thực chữ ký trong các giấy tờ, văn bản bằng tiếng nước ngoài;</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c) Thực hiện chứng thực một số việc khác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12. Về quản lý và đăng ký hộ tịch:</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Chỉ đạo, hướng dẫn, kiểm tra việc tổ chức, thực hiện công tác đăng ký và quản lý hộ tịch trên địa bàn; tổ chức bồi dưỡng nghiệp vụ quản lý và đăng ký hộ tịch cho cán bộ Tư pháp - Hộ tịch phường - xã, thị trấn;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Giúp Ủy ban nhân dân quận - huyện giải quyết việc thay đổi, cải chính hộ tịch cho người từ đủ 14 tuổi trở lên và xác định lại dân tộc, xác định lại giới tính, bổ sung hộ tịch, điều chỉnh hộ tịch cho mọi trường hợp, không phân biệt độ tuổi, cấp bản sao giấy tờ hộ tịch từ sổ hộ tịch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lastRenderedPageBreak/>
        <w:t>c) Quản lý các sổ sách, biểu mẫu về hộ tịch; lưu trữ sổ hộ tịch, giấy tờ hộ tịch theo quy định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d) Đề nghị Ủy ban nhân dân quận - huyện quyết định việc thu hồi, hủy bỏ những giấy tờ hộ tịch do Ủy ban nhân dân phường - xã, thị trấn cấp trái với quy định của pháp luật (trừ việc đăng ký kết hôn vi phạm về điều kiện đăng ký kết hôn theo quy định của pháp luật về hôn nhân và gia đình).</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13. Hòa giải ở cơ sở và trợ giúp pháp lý:</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Tổ chức triển khai thực hiện các quy định của pháp luật về hòa giải ở cơ sở; tổ chức bồi dưỡng nghiệp vụ hoà giải ở cơ sở theo sự chỉ đạo của Ủy ban nhân dân quận - huyện và hướng dẫn của cơ quan tư pháp cấp trên;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Thực hiện nhiệm vụ trợ giúp pháp lý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14. Giúp Ủy ban nhân dân quận - huyện thực hiện nhiệm vụ, quyền hạn của Ủy ban nhân dân quận - huyện trong công tác thi hành án dân sự trên địa bàn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15. Chỉ đạo, hướng dẫn, kiểm tra chuyên môn nghiệp vụ về công tác tư pháp ở phường - xã, thị trấn.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16. Chủ trì, phối hợp với các cơ quan liên quan kiểm tra, thanh tra việc thi hành pháp luật về hoạt động tư pháp trên địa bàn; giải quyết khiếu nại, tố cáo; phòng, chống tham nhũng, thực hành tiết kiệm, chống lãng phí trong hoạt động tư pháp trên địa bàn theo quy định của pháp luật và phân cấp của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17. Quản lý biên chế, thực hiện chế độ, chính sách, chế độ đãi ngộ, khen thưởng, kỷ luật, đào tạo và bồi dưỡng về chuyên môn nghiệp vụ đối với công chức, viên chức và người lao động thuộc Phòng theo quy định của pháp luật và theo phân cấp của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18. Quản lý tài chính, tài sản của Phòng theo quy định của pháp luật và phân cấp của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19. Thực hiện công tác thông tin, báo cáo định kỳ và đột xuất về tình hình thực hiện nhiệm vụ được giao theo quy định của Ủy ban nhân dân quận - huyện và Sở Tư pháp.</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20. Thực hiện các nhiệm vụ khác do Ủy ban nhân dân, Chủ tịch Ủy ban nhân dân quận - huyện giao.</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Chương III</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lastRenderedPageBreak/>
        <w:t>TỔ CHỨC BỘ MÁY VÀ BIÊN CHẾ</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3. Tổ chức bộ máy</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 Phòng Tư pháp có Trưởng phòng, không quá 02 Phó Trưởng phòng và  các công chức khác.</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Trưởng Phòng Tư pháp chịu trách nhiệm trước Ủy ban nhân dân, Chủ tịch Ủy ban nhân dân quận - huyện, đồng thời chịu trách nhiệm trước Giám đốc Sở Tư pháp về thực hiện các mặt công tác chuyên môn và trước pháp luật về việc thực hiện chức năng, nhiệm vụ, quyền hạn được giao và toàn bộ hoạt động của Phòng.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Phó Trưởng phòng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nhiệm điều hành các hoạt động của Phòng.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c) Việc bổ nhiệm Trưởng phòng, Phó Trưởng phòng do Chủ tịch Ủy ban nhân dân quận - huyện quyết định theo tiêu chuẩn chuyên môn, nghiệp vụ do Ủy ban nhân dân thành phố ban hành và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d) Việc điều động, luân chuyển, khen thưởng, kỷ luật, miễn nhiệm, từ chức, thực hiện chế độ, chính sách đối với Trưởng phòng, Phó Trưởng phòng do Chủ tịch Ủy ban nhân dân quận - huyện quyết định theo quy định của pháp luật.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2. Cán bộ, công chức chuyên môn, nghiệp vụ làm công tác quản lý nhà nước về tư pháp trên địa bàn quận - huyện được bố trí tương xứng với nhiệm vụ được giao.</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3. Căn cứ vào chức năng, nhiệm vụ của Phòng Tư pháp quận - huyện và đặc điểm tình hình cụ thể của đơn vị, trình độ, năng lực cán bộ, Phòng Tư pháp quận - huyện được tổ chức thành các bộ phận gồm những công chức được phân công đảm nhận các chức danh công việc trên các mặt công tác của Phòng.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Tùy theo quy mô hoạt động và tính chất công việc và nhân sự cụ thể của địa phương, Ủy ban nhân dân quận - huyện có thể bố trí cán bộ phụ trách riêng từng lĩnh vực hoặc kiêm nhiệm các lĩnh vực trên cơ sở tinh gọn, hiệu quả và tiết kiệm.</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4. Biên chế</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Căn cứ chức danh, nhiệm vụ, khối lượng công việc, tính chất và đặc điểm công tác tại quận - huyện, Ủy ban nhân dân quận - huyện phân bổ biên chế cho Phòng Tư pháp quận - huyện cho phù hợp, đảm bảo thực hiện và hoàn thành nhiệm vụ được giao.</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lastRenderedPageBreak/>
        <w:t>Số lượng biên chế cụ thể của Phòng Tư pháp do Chủ tịch Ủy ban nhân dân quận - huyện quyết định trong tổng chỉ tiêu biên chế hành chính được Ủy ban nhân dân thành phố giao cho quận - huyện hàng năm.</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Chương IV</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CHẾ ĐỘ LÀM VIỆC VÀ QUAN HỆ CÔNG TÁC</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5. Chế độ làm việc</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 Trưởng phòng phụ trách, điều hành các hoạt động của Phòng và phụ trách những công tác trọng tâm. Các Phó Trưởng phòng phụ trách những lĩnh vực công tác được Trưởng phòng phân công, trực tiếp giải quyết các công việc phát sinh.      </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2. Khi giải quyết công việc thuộc lĩnh vực mình phụ trách có liên quan đến nội dung chuyên môn của Phó Trưởng phòng khác, Phó Trưởng phòng chủ động bàn bạc thống nhất hướng giải quyết, chỉ trình Trưởng phòng quyết định các vấn đề chưa nhất trí với các Phó Trưởng phòng khác hoặc những vấn đề mới phát sinh mà chưa có chủ trương, kế hoạch và biện pháp giải quyết.           </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3. Trong trường hợp Trưởng phòng trực tiếp yêu cầu cán bộ, công chức giải quyết công việc thuộc phạm vi thẩm quyền của Phó Trưởng phòng, yêu cầu  đó được thực hiện nhưng cán bộ, công chức đó phải báo cáo cho Phó Trưởng phòng trực tiếp phụ trách biết.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6. Chế độ sinh hoạt hội họp</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1. Hàng tuần, lãnh đạo phòng họp giao ban một lần để đánh giá việc thực hiện nhiệm vụ và phổ biến kế hoạch công tác cho tuần sau.</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2. Sau khi giao ban lãnh đạo Phòng, các bộ phận họp với Phó Trưởng phòng trực tiếp phụ trách để đánh giá công việc, bàn phương hướng triển khai công tác và thống nhất lịch công tác.</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3. Mỗi tháng họp toàn thể cán bộ, công chức một lần.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4. Mỗi thành viên trong từng bộ phận có lịch công tác do lãnh đạo Phòng trực tiếp phê duyệt.</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5. Lịch làm việc với các tổ chức và cá nhân có liên quan, thể hiện trong lịch công tác hàng tuần, tháng của đơn vị; nội dung làm việc được Phòng chuẩn bị chu đáo để giải quyết có hiệu quả các yêu cầu phát sinh liên quan đến hoạt động chuyên môn của Phòng.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7. Mối quan hệ công tác</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lastRenderedPageBreak/>
        <w:t>1. Đối với Sở Tư pháp:</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Phòng Tư pháp chịu sự chỉ đạo, hướng dẫn, kiểm tra về chuyên môn, nghiệp vụ của Sở Tư pháp, thực hiện việc báo cáo công tác chuyên môn định kỳ và theo yêu cầu của Giám đốc Sở Tư pháp.</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2. Đối với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Phòng Tư pháp chịu sự lãnh đạo, chỉ đạo của Ủy ban nhân dân quận - huyện về toàn bộ công tác theo chức năng, nhiệm vụ của Phòng, Trưởng phòng trực tiếp nhận chỉ đạo và nội dung công tác từ Chủ tịch hoặc Phó Chủ tịch Ủy ban nhân dân quận - huyện phụ trách khối và phải thường xuyên báo cáo với Ủy ban nhân dân quận - huyện về những mặt công tác đã được phân công;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Theo định kỳ phải báo cáo với Ủy ban nhân dân quận - huyện về nội dung công tác của Phòng và đề xuất các biện pháp giải quyết công tác chuyên môn trong quản lý nhà nước thuộc lĩnh vực liên quan. </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3. Đối với các cơ quan chuyên môn khác thuộc Ủy ban nhân dân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Thực hiện mối quan hệ hợp tác và phối hợp trên cơ sở bình đẳng, theo chức năng, nhiệm vụ, dưới sự điều hành chung của Ủy ban nhân dân quận - huyện,  nhằm đảm bảo hoàn thành nhiệm vụ chính trị, kế hoạch kinh tế - xã hội của quận - huyện. Trong trường hợp Phòng Tư pháp chủ trì phối hợp giải quyết công việc, nếu chưa nhất trí với ý kiến của Thủ trưởng các cơ quan chuyên môn khác, Trưởng Phòng Tư pháp tập hợp các ý kiến và trình Chủ tịch Ủy ban nhân dân quận - huyện xem xét, quyết định.</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4. Đối với Ủy ban Mặt trận Tổ quốc Việt Nam, các đơn vị sự nghiệp, các ban, ngành, đoàn thể, các tổ chức xã hội của quận - huyện: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Khi Ủy ban Mặt trận Tổ quốc Việt Nam quận - huyện, phường - xã, thị trấn, các đơn vị sự nghiệp, các ban, ngành, đoàn thể, các tổ chức xã hội của quận - huyện có yêu cầu, kiến nghị các vấn đề thuộc chức năng của Phòng Tư pháp, Trưởng phòng có trách nhiệm giải quyết hoặc trình Ủy ban nhân dân quận - huyện giải quyết các yêu cầu đó theo thẩm quyền.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5. Đối với Ủy ban nhân dân các phường - xã, thị trấn:</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a) Phối hợp hỗ trợ và tạo điều kiện để Ủy ban nhân dân các phường - xã, thị trấn thực hiện các nội dung quản lý nhà nước liên quan đến chức năng, nhiệm vụ của Phòng;</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t>b) Hướng dẫn cán bộ phường - xã, thị trấn về chuyên môn, nghiệp vụ của ngành, lĩnh vực công tác do Phòng quản lý.</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lastRenderedPageBreak/>
        <w:t>Chương V</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KHOẢN THI HÀNH</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8.</w:t>
      </w:r>
      <w:r w:rsidRPr="000F190B">
        <w:rPr>
          <w:rFonts w:ascii="Times New Roman" w:eastAsia="Times New Roman" w:hAnsi="Times New Roman" w:cs="Times New Roman"/>
          <w:color w:val="222222"/>
          <w:sz w:val="26"/>
          <w:szCs w:val="26"/>
        </w:rPr>
        <w:t> Căn cứ Quy chế này, Trưởng Phòng Tư pháp quận - huyện có trách nhiệm cụ thể hóa chức năng, nhiệm vụ của Phòng, quyền hạn, trách nhiệm, chức danh công chức của Phòng phù hợp với đặc điểm của địa phương, nhưng không trái với nội dung Quy chế này, trình Ủy ban nhân dân quận - huyện quyết định để thi hành.</w:t>
      </w:r>
    </w:p>
    <w:p w:rsidR="000F190B" w:rsidRPr="000F190B" w:rsidRDefault="000F190B" w:rsidP="000F190B">
      <w:pPr>
        <w:spacing w:before="100" w:beforeAutospacing="1" w:after="100" w:afterAutospacing="1" w:line="240" w:lineRule="auto"/>
        <w:jc w:val="both"/>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Điều 9.</w:t>
      </w:r>
      <w:r w:rsidRPr="000F190B">
        <w:rPr>
          <w:rFonts w:ascii="Times New Roman" w:eastAsia="Times New Roman" w:hAnsi="Times New Roman" w:cs="Times New Roman"/>
          <w:color w:val="222222"/>
          <w:sz w:val="26"/>
          <w:szCs w:val="26"/>
        </w:rPr>
        <w:t> Trưởng Phòng Tư pháp và Thủ trưởng các cơ quan, đơn vị liên quan thuộc Ủy ban nhân dân quận - huyện có trách nhiệm thực hiện Quy chế tổ chức và hoạt động của Phòng Tư pháp sau khi được Ủy ban nhân dân quận - huyện quyết định ban hành. Trong quá trình thực hiện, nếu phát sinh các vấn đề vượt quá thẩm quyền thì nghiên cứu đề xuất, kiến nghị với Ủy ban nhân dân quận - huyện xem xét, giải quyết hoặc bổ sung và sửa đổi Quy chế cho phù hợp./.</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b/>
          <w:bCs/>
          <w:color w:val="222222"/>
          <w:sz w:val="26"/>
          <w:szCs w:val="26"/>
        </w:rPr>
        <w:t>TM. ỦY BAN NHÂN DÂN</w:t>
      </w:r>
      <w:r w:rsidRPr="000F190B">
        <w:rPr>
          <w:rFonts w:ascii="Times New Roman" w:eastAsia="Times New Roman" w:hAnsi="Times New Roman" w:cs="Times New Roman"/>
          <w:b/>
          <w:bCs/>
          <w:color w:val="222222"/>
          <w:sz w:val="26"/>
          <w:szCs w:val="26"/>
        </w:rPr>
        <w:br/>
        <w:t>KT. CHỦ TỊCH</w:t>
      </w:r>
      <w:r w:rsidRPr="000F190B">
        <w:rPr>
          <w:rFonts w:ascii="Times New Roman" w:eastAsia="Times New Roman" w:hAnsi="Times New Roman" w:cs="Times New Roman"/>
          <w:b/>
          <w:bCs/>
          <w:color w:val="222222"/>
          <w:sz w:val="26"/>
          <w:szCs w:val="26"/>
        </w:rPr>
        <w:br/>
        <w:t>PHÓ CHỦ TỊCH THƯỜNG TRỰC</w:t>
      </w:r>
    </w:p>
    <w:p w:rsidR="000F190B" w:rsidRPr="000F190B" w:rsidRDefault="000F190B" w:rsidP="000F190B">
      <w:pPr>
        <w:spacing w:before="100" w:beforeAutospacing="1" w:after="100" w:afterAutospacing="1" w:line="240" w:lineRule="auto"/>
        <w:jc w:val="center"/>
        <w:rPr>
          <w:rFonts w:ascii="Times New Roman" w:eastAsia="Times New Roman" w:hAnsi="Times New Roman" w:cs="Times New Roman"/>
          <w:color w:val="222222"/>
          <w:sz w:val="26"/>
          <w:szCs w:val="26"/>
        </w:rPr>
      </w:pPr>
      <w:r w:rsidRPr="000F190B">
        <w:rPr>
          <w:rFonts w:ascii="Times New Roman" w:eastAsia="Times New Roman" w:hAnsi="Times New Roman" w:cs="Times New Roman"/>
          <w:color w:val="222222"/>
          <w:sz w:val="26"/>
          <w:szCs w:val="26"/>
        </w:rPr>
        <w:br/>
      </w:r>
      <w:r w:rsidRPr="000F190B">
        <w:rPr>
          <w:rFonts w:ascii="Times New Roman" w:eastAsia="Times New Roman" w:hAnsi="Times New Roman" w:cs="Times New Roman"/>
          <w:b/>
          <w:bCs/>
          <w:color w:val="222222"/>
          <w:sz w:val="26"/>
          <w:szCs w:val="26"/>
        </w:rPr>
        <w:t>Nguyễn Thành Tài</w:t>
      </w:r>
    </w:p>
    <w:bookmarkEnd w:id="0"/>
    <w:p w:rsidR="0087303F" w:rsidRPr="000F190B" w:rsidRDefault="0087303F" w:rsidP="000F190B">
      <w:pPr>
        <w:rPr>
          <w:rFonts w:ascii="Times New Roman" w:hAnsi="Times New Roman" w:cs="Times New Roman"/>
          <w:sz w:val="26"/>
          <w:szCs w:val="26"/>
        </w:rPr>
      </w:pPr>
    </w:p>
    <w:sectPr w:rsidR="0087303F" w:rsidRPr="000F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D7"/>
    <w:rsid w:val="000C4724"/>
    <w:rsid w:val="000D7DAA"/>
    <w:rsid w:val="000F190B"/>
    <w:rsid w:val="0019233C"/>
    <w:rsid w:val="00232CB6"/>
    <w:rsid w:val="002455C6"/>
    <w:rsid w:val="0027699B"/>
    <w:rsid w:val="002E0887"/>
    <w:rsid w:val="002E2C94"/>
    <w:rsid w:val="00317389"/>
    <w:rsid w:val="00370227"/>
    <w:rsid w:val="00374C24"/>
    <w:rsid w:val="00393A08"/>
    <w:rsid w:val="003E5A34"/>
    <w:rsid w:val="003E6776"/>
    <w:rsid w:val="0040787E"/>
    <w:rsid w:val="004569DA"/>
    <w:rsid w:val="004C02B3"/>
    <w:rsid w:val="005216F8"/>
    <w:rsid w:val="005771E0"/>
    <w:rsid w:val="005E0782"/>
    <w:rsid w:val="00646298"/>
    <w:rsid w:val="006854D7"/>
    <w:rsid w:val="006D51A5"/>
    <w:rsid w:val="00790EBD"/>
    <w:rsid w:val="008075FD"/>
    <w:rsid w:val="00813A89"/>
    <w:rsid w:val="00870B63"/>
    <w:rsid w:val="0087303F"/>
    <w:rsid w:val="008A14A4"/>
    <w:rsid w:val="008E256D"/>
    <w:rsid w:val="009019CD"/>
    <w:rsid w:val="009136F4"/>
    <w:rsid w:val="00920019"/>
    <w:rsid w:val="009A6CA3"/>
    <w:rsid w:val="009F4112"/>
    <w:rsid w:val="00A35B46"/>
    <w:rsid w:val="00C562E4"/>
    <w:rsid w:val="00CB4697"/>
    <w:rsid w:val="00D2760B"/>
    <w:rsid w:val="00D32CEA"/>
    <w:rsid w:val="00D93C6D"/>
    <w:rsid w:val="00DB14D5"/>
    <w:rsid w:val="00DE7A36"/>
    <w:rsid w:val="00E63F26"/>
    <w:rsid w:val="00E654AE"/>
    <w:rsid w:val="00E94AD6"/>
    <w:rsid w:val="00F233FB"/>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007">
      <w:bodyDiv w:val="1"/>
      <w:marLeft w:val="0"/>
      <w:marRight w:val="0"/>
      <w:marTop w:val="0"/>
      <w:marBottom w:val="0"/>
      <w:divBdr>
        <w:top w:val="none" w:sz="0" w:space="0" w:color="auto"/>
        <w:left w:val="none" w:sz="0" w:space="0" w:color="auto"/>
        <w:bottom w:val="none" w:sz="0" w:space="0" w:color="auto"/>
        <w:right w:val="none" w:sz="0" w:space="0" w:color="auto"/>
      </w:divBdr>
    </w:div>
    <w:div w:id="18748216">
      <w:bodyDiv w:val="1"/>
      <w:marLeft w:val="0"/>
      <w:marRight w:val="0"/>
      <w:marTop w:val="0"/>
      <w:marBottom w:val="0"/>
      <w:divBdr>
        <w:top w:val="none" w:sz="0" w:space="0" w:color="auto"/>
        <w:left w:val="none" w:sz="0" w:space="0" w:color="auto"/>
        <w:bottom w:val="none" w:sz="0" w:space="0" w:color="auto"/>
        <w:right w:val="none" w:sz="0" w:space="0" w:color="auto"/>
      </w:divBdr>
    </w:div>
    <w:div w:id="67583576">
      <w:bodyDiv w:val="1"/>
      <w:marLeft w:val="0"/>
      <w:marRight w:val="0"/>
      <w:marTop w:val="0"/>
      <w:marBottom w:val="0"/>
      <w:divBdr>
        <w:top w:val="none" w:sz="0" w:space="0" w:color="auto"/>
        <w:left w:val="none" w:sz="0" w:space="0" w:color="auto"/>
        <w:bottom w:val="none" w:sz="0" w:space="0" w:color="auto"/>
        <w:right w:val="none" w:sz="0" w:space="0" w:color="auto"/>
      </w:divBdr>
    </w:div>
    <w:div w:id="168100893">
      <w:bodyDiv w:val="1"/>
      <w:marLeft w:val="0"/>
      <w:marRight w:val="0"/>
      <w:marTop w:val="0"/>
      <w:marBottom w:val="0"/>
      <w:divBdr>
        <w:top w:val="none" w:sz="0" w:space="0" w:color="auto"/>
        <w:left w:val="none" w:sz="0" w:space="0" w:color="auto"/>
        <w:bottom w:val="none" w:sz="0" w:space="0" w:color="auto"/>
        <w:right w:val="none" w:sz="0" w:space="0" w:color="auto"/>
      </w:divBdr>
    </w:div>
    <w:div w:id="192570977">
      <w:bodyDiv w:val="1"/>
      <w:marLeft w:val="0"/>
      <w:marRight w:val="0"/>
      <w:marTop w:val="0"/>
      <w:marBottom w:val="0"/>
      <w:divBdr>
        <w:top w:val="none" w:sz="0" w:space="0" w:color="auto"/>
        <w:left w:val="none" w:sz="0" w:space="0" w:color="auto"/>
        <w:bottom w:val="none" w:sz="0" w:space="0" w:color="auto"/>
        <w:right w:val="none" w:sz="0" w:space="0" w:color="auto"/>
      </w:divBdr>
    </w:div>
    <w:div w:id="200673351">
      <w:bodyDiv w:val="1"/>
      <w:marLeft w:val="0"/>
      <w:marRight w:val="0"/>
      <w:marTop w:val="0"/>
      <w:marBottom w:val="0"/>
      <w:divBdr>
        <w:top w:val="none" w:sz="0" w:space="0" w:color="auto"/>
        <w:left w:val="none" w:sz="0" w:space="0" w:color="auto"/>
        <w:bottom w:val="none" w:sz="0" w:space="0" w:color="auto"/>
        <w:right w:val="none" w:sz="0" w:space="0" w:color="auto"/>
      </w:divBdr>
    </w:div>
    <w:div w:id="206263819">
      <w:bodyDiv w:val="1"/>
      <w:marLeft w:val="0"/>
      <w:marRight w:val="0"/>
      <w:marTop w:val="0"/>
      <w:marBottom w:val="0"/>
      <w:divBdr>
        <w:top w:val="none" w:sz="0" w:space="0" w:color="auto"/>
        <w:left w:val="none" w:sz="0" w:space="0" w:color="auto"/>
        <w:bottom w:val="none" w:sz="0" w:space="0" w:color="auto"/>
        <w:right w:val="none" w:sz="0" w:space="0" w:color="auto"/>
      </w:divBdr>
    </w:div>
    <w:div w:id="286014660">
      <w:bodyDiv w:val="1"/>
      <w:marLeft w:val="0"/>
      <w:marRight w:val="0"/>
      <w:marTop w:val="0"/>
      <w:marBottom w:val="0"/>
      <w:divBdr>
        <w:top w:val="none" w:sz="0" w:space="0" w:color="auto"/>
        <w:left w:val="none" w:sz="0" w:space="0" w:color="auto"/>
        <w:bottom w:val="none" w:sz="0" w:space="0" w:color="auto"/>
        <w:right w:val="none" w:sz="0" w:space="0" w:color="auto"/>
      </w:divBdr>
    </w:div>
    <w:div w:id="306864226">
      <w:bodyDiv w:val="1"/>
      <w:marLeft w:val="0"/>
      <w:marRight w:val="0"/>
      <w:marTop w:val="0"/>
      <w:marBottom w:val="0"/>
      <w:divBdr>
        <w:top w:val="none" w:sz="0" w:space="0" w:color="auto"/>
        <w:left w:val="none" w:sz="0" w:space="0" w:color="auto"/>
        <w:bottom w:val="none" w:sz="0" w:space="0" w:color="auto"/>
        <w:right w:val="none" w:sz="0" w:space="0" w:color="auto"/>
      </w:divBdr>
    </w:div>
    <w:div w:id="337272232">
      <w:bodyDiv w:val="1"/>
      <w:marLeft w:val="0"/>
      <w:marRight w:val="0"/>
      <w:marTop w:val="0"/>
      <w:marBottom w:val="0"/>
      <w:divBdr>
        <w:top w:val="none" w:sz="0" w:space="0" w:color="auto"/>
        <w:left w:val="none" w:sz="0" w:space="0" w:color="auto"/>
        <w:bottom w:val="none" w:sz="0" w:space="0" w:color="auto"/>
        <w:right w:val="none" w:sz="0" w:space="0" w:color="auto"/>
      </w:divBdr>
    </w:div>
    <w:div w:id="389689674">
      <w:bodyDiv w:val="1"/>
      <w:marLeft w:val="0"/>
      <w:marRight w:val="0"/>
      <w:marTop w:val="0"/>
      <w:marBottom w:val="0"/>
      <w:divBdr>
        <w:top w:val="none" w:sz="0" w:space="0" w:color="auto"/>
        <w:left w:val="none" w:sz="0" w:space="0" w:color="auto"/>
        <w:bottom w:val="none" w:sz="0" w:space="0" w:color="auto"/>
        <w:right w:val="none" w:sz="0" w:space="0" w:color="auto"/>
      </w:divBdr>
    </w:div>
    <w:div w:id="405306874">
      <w:bodyDiv w:val="1"/>
      <w:marLeft w:val="0"/>
      <w:marRight w:val="0"/>
      <w:marTop w:val="0"/>
      <w:marBottom w:val="0"/>
      <w:divBdr>
        <w:top w:val="none" w:sz="0" w:space="0" w:color="auto"/>
        <w:left w:val="none" w:sz="0" w:space="0" w:color="auto"/>
        <w:bottom w:val="none" w:sz="0" w:space="0" w:color="auto"/>
        <w:right w:val="none" w:sz="0" w:space="0" w:color="auto"/>
      </w:divBdr>
    </w:div>
    <w:div w:id="415596322">
      <w:bodyDiv w:val="1"/>
      <w:marLeft w:val="0"/>
      <w:marRight w:val="0"/>
      <w:marTop w:val="0"/>
      <w:marBottom w:val="0"/>
      <w:divBdr>
        <w:top w:val="none" w:sz="0" w:space="0" w:color="auto"/>
        <w:left w:val="none" w:sz="0" w:space="0" w:color="auto"/>
        <w:bottom w:val="none" w:sz="0" w:space="0" w:color="auto"/>
        <w:right w:val="none" w:sz="0" w:space="0" w:color="auto"/>
      </w:divBdr>
    </w:div>
    <w:div w:id="491409196">
      <w:bodyDiv w:val="1"/>
      <w:marLeft w:val="0"/>
      <w:marRight w:val="0"/>
      <w:marTop w:val="0"/>
      <w:marBottom w:val="0"/>
      <w:divBdr>
        <w:top w:val="none" w:sz="0" w:space="0" w:color="auto"/>
        <w:left w:val="none" w:sz="0" w:space="0" w:color="auto"/>
        <w:bottom w:val="none" w:sz="0" w:space="0" w:color="auto"/>
        <w:right w:val="none" w:sz="0" w:space="0" w:color="auto"/>
      </w:divBdr>
    </w:div>
    <w:div w:id="594630885">
      <w:bodyDiv w:val="1"/>
      <w:marLeft w:val="0"/>
      <w:marRight w:val="0"/>
      <w:marTop w:val="0"/>
      <w:marBottom w:val="0"/>
      <w:divBdr>
        <w:top w:val="none" w:sz="0" w:space="0" w:color="auto"/>
        <w:left w:val="none" w:sz="0" w:space="0" w:color="auto"/>
        <w:bottom w:val="none" w:sz="0" w:space="0" w:color="auto"/>
        <w:right w:val="none" w:sz="0" w:space="0" w:color="auto"/>
      </w:divBdr>
    </w:div>
    <w:div w:id="615791464">
      <w:bodyDiv w:val="1"/>
      <w:marLeft w:val="0"/>
      <w:marRight w:val="0"/>
      <w:marTop w:val="0"/>
      <w:marBottom w:val="0"/>
      <w:divBdr>
        <w:top w:val="none" w:sz="0" w:space="0" w:color="auto"/>
        <w:left w:val="none" w:sz="0" w:space="0" w:color="auto"/>
        <w:bottom w:val="none" w:sz="0" w:space="0" w:color="auto"/>
        <w:right w:val="none" w:sz="0" w:space="0" w:color="auto"/>
      </w:divBdr>
    </w:div>
    <w:div w:id="655377551">
      <w:bodyDiv w:val="1"/>
      <w:marLeft w:val="0"/>
      <w:marRight w:val="0"/>
      <w:marTop w:val="0"/>
      <w:marBottom w:val="0"/>
      <w:divBdr>
        <w:top w:val="none" w:sz="0" w:space="0" w:color="auto"/>
        <w:left w:val="none" w:sz="0" w:space="0" w:color="auto"/>
        <w:bottom w:val="none" w:sz="0" w:space="0" w:color="auto"/>
        <w:right w:val="none" w:sz="0" w:space="0" w:color="auto"/>
      </w:divBdr>
    </w:div>
    <w:div w:id="678654542">
      <w:bodyDiv w:val="1"/>
      <w:marLeft w:val="0"/>
      <w:marRight w:val="0"/>
      <w:marTop w:val="0"/>
      <w:marBottom w:val="0"/>
      <w:divBdr>
        <w:top w:val="none" w:sz="0" w:space="0" w:color="auto"/>
        <w:left w:val="none" w:sz="0" w:space="0" w:color="auto"/>
        <w:bottom w:val="none" w:sz="0" w:space="0" w:color="auto"/>
        <w:right w:val="none" w:sz="0" w:space="0" w:color="auto"/>
      </w:divBdr>
    </w:div>
    <w:div w:id="680007205">
      <w:bodyDiv w:val="1"/>
      <w:marLeft w:val="0"/>
      <w:marRight w:val="0"/>
      <w:marTop w:val="0"/>
      <w:marBottom w:val="0"/>
      <w:divBdr>
        <w:top w:val="none" w:sz="0" w:space="0" w:color="auto"/>
        <w:left w:val="none" w:sz="0" w:space="0" w:color="auto"/>
        <w:bottom w:val="none" w:sz="0" w:space="0" w:color="auto"/>
        <w:right w:val="none" w:sz="0" w:space="0" w:color="auto"/>
      </w:divBdr>
    </w:div>
    <w:div w:id="706836472">
      <w:bodyDiv w:val="1"/>
      <w:marLeft w:val="0"/>
      <w:marRight w:val="0"/>
      <w:marTop w:val="0"/>
      <w:marBottom w:val="0"/>
      <w:divBdr>
        <w:top w:val="none" w:sz="0" w:space="0" w:color="auto"/>
        <w:left w:val="none" w:sz="0" w:space="0" w:color="auto"/>
        <w:bottom w:val="none" w:sz="0" w:space="0" w:color="auto"/>
        <w:right w:val="none" w:sz="0" w:space="0" w:color="auto"/>
      </w:divBdr>
    </w:div>
    <w:div w:id="752778610">
      <w:bodyDiv w:val="1"/>
      <w:marLeft w:val="0"/>
      <w:marRight w:val="0"/>
      <w:marTop w:val="0"/>
      <w:marBottom w:val="0"/>
      <w:divBdr>
        <w:top w:val="none" w:sz="0" w:space="0" w:color="auto"/>
        <w:left w:val="none" w:sz="0" w:space="0" w:color="auto"/>
        <w:bottom w:val="none" w:sz="0" w:space="0" w:color="auto"/>
        <w:right w:val="none" w:sz="0" w:space="0" w:color="auto"/>
      </w:divBdr>
    </w:div>
    <w:div w:id="780757845">
      <w:bodyDiv w:val="1"/>
      <w:marLeft w:val="0"/>
      <w:marRight w:val="0"/>
      <w:marTop w:val="0"/>
      <w:marBottom w:val="0"/>
      <w:divBdr>
        <w:top w:val="none" w:sz="0" w:space="0" w:color="auto"/>
        <w:left w:val="none" w:sz="0" w:space="0" w:color="auto"/>
        <w:bottom w:val="none" w:sz="0" w:space="0" w:color="auto"/>
        <w:right w:val="none" w:sz="0" w:space="0" w:color="auto"/>
      </w:divBdr>
    </w:div>
    <w:div w:id="886406806">
      <w:bodyDiv w:val="1"/>
      <w:marLeft w:val="0"/>
      <w:marRight w:val="0"/>
      <w:marTop w:val="0"/>
      <w:marBottom w:val="0"/>
      <w:divBdr>
        <w:top w:val="none" w:sz="0" w:space="0" w:color="auto"/>
        <w:left w:val="none" w:sz="0" w:space="0" w:color="auto"/>
        <w:bottom w:val="none" w:sz="0" w:space="0" w:color="auto"/>
        <w:right w:val="none" w:sz="0" w:space="0" w:color="auto"/>
      </w:divBdr>
    </w:div>
    <w:div w:id="890582414">
      <w:bodyDiv w:val="1"/>
      <w:marLeft w:val="0"/>
      <w:marRight w:val="0"/>
      <w:marTop w:val="0"/>
      <w:marBottom w:val="0"/>
      <w:divBdr>
        <w:top w:val="none" w:sz="0" w:space="0" w:color="auto"/>
        <w:left w:val="none" w:sz="0" w:space="0" w:color="auto"/>
        <w:bottom w:val="none" w:sz="0" w:space="0" w:color="auto"/>
        <w:right w:val="none" w:sz="0" w:space="0" w:color="auto"/>
      </w:divBdr>
    </w:div>
    <w:div w:id="909191687">
      <w:bodyDiv w:val="1"/>
      <w:marLeft w:val="0"/>
      <w:marRight w:val="0"/>
      <w:marTop w:val="0"/>
      <w:marBottom w:val="0"/>
      <w:divBdr>
        <w:top w:val="none" w:sz="0" w:space="0" w:color="auto"/>
        <w:left w:val="none" w:sz="0" w:space="0" w:color="auto"/>
        <w:bottom w:val="none" w:sz="0" w:space="0" w:color="auto"/>
        <w:right w:val="none" w:sz="0" w:space="0" w:color="auto"/>
      </w:divBdr>
    </w:div>
    <w:div w:id="920404442">
      <w:bodyDiv w:val="1"/>
      <w:marLeft w:val="0"/>
      <w:marRight w:val="0"/>
      <w:marTop w:val="0"/>
      <w:marBottom w:val="0"/>
      <w:divBdr>
        <w:top w:val="none" w:sz="0" w:space="0" w:color="auto"/>
        <w:left w:val="none" w:sz="0" w:space="0" w:color="auto"/>
        <w:bottom w:val="none" w:sz="0" w:space="0" w:color="auto"/>
        <w:right w:val="none" w:sz="0" w:space="0" w:color="auto"/>
      </w:divBdr>
    </w:div>
    <w:div w:id="1024791969">
      <w:bodyDiv w:val="1"/>
      <w:marLeft w:val="0"/>
      <w:marRight w:val="0"/>
      <w:marTop w:val="0"/>
      <w:marBottom w:val="0"/>
      <w:divBdr>
        <w:top w:val="none" w:sz="0" w:space="0" w:color="auto"/>
        <w:left w:val="none" w:sz="0" w:space="0" w:color="auto"/>
        <w:bottom w:val="none" w:sz="0" w:space="0" w:color="auto"/>
        <w:right w:val="none" w:sz="0" w:space="0" w:color="auto"/>
      </w:divBdr>
    </w:div>
    <w:div w:id="120050727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02480387">
      <w:bodyDiv w:val="1"/>
      <w:marLeft w:val="0"/>
      <w:marRight w:val="0"/>
      <w:marTop w:val="0"/>
      <w:marBottom w:val="0"/>
      <w:divBdr>
        <w:top w:val="none" w:sz="0" w:space="0" w:color="auto"/>
        <w:left w:val="none" w:sz="0" w:space="0" w:color="auto"/>
        <w:bottom w:val="none" w:sz="0" w:space="0" w:color="auto"/>
        <w:right w:val="none" w:sz="0" w:space="0" w:color="auto"/>
      </w:divBdr>
    </w:div>
    <w:div w:id="1286809888">
      <w:bodyDiv w:val="1"/>
      <w:marLeft w:val="0"/>
      <w:marRight w:val="0"/>
      <w:marTop w:val="0"/>
      <w:marBottom w:val="0"/>
      <w:divBdr>
        <w:top w:val="none" w:sz="0" w:space="0" w:color="auto"/>
        <w:left w:val="none" w:sz="0" w:space="0" w:color="auto"/>
        <w:bottom w:val="none" w:sz="0" w:space="0" w:color="auto"/>
        <w:right w:val="none" w:sz="0" w:space="0" w:color="auto"/>
      </w:divBdr>
    </w:div>
    <w:div w:id="1288120849">
      <w:bodyDiv w:val="1"/>
      <w:marLeft w:val="0"/>
      <w:marRight w:val="0"/>
      <w:marTop w:val="0"/>
      <w:marBottom w:val="0"/>
      <w:divBdr>
        <w:top w:val="none" w:sz="0" w:space="0" w:color="auto"/>
        <w:left w:val="none" w:sz="0" w:space="0" w:color="auto"/>
        <w:bottom w:val="none" w:sz="0" w:space="0" w:color="auto"/>
        <w:right w:val="none" w:sz="0" w:space="0" w:color="auto"/>
      </w:divBdr>
    </w:div>
    <w:div w:id="1291394916">
      <w:bodyDiv w:val="1"/>
      <w:marLeft w:val="0"/>
      <w:marRight w:val="0"/>
      <w:marTop w:val="0"/>
      <w:marBottom w:val="0"/>
      <w:divBdr>
        <w:top w:val="none" w:sz="0" w:space="0" w:color="auto"/>
        <w:left w:val="none" w:sz="0" w:space="0" w:color="auto"/>
        <w:bottom w:val="none" w:sz="0" w:space="0" w:color="auto"/>
        <w:right w:val="none" w:sz="0" w:space="0" w:color="auto"/>
      </w:divBdr>
    </w:div>
    <w:div w:id="1362894971">
      <w:bodyDiv w:val="1"/>
      <w:marLeft w:val="0"/>
      <w:marRight w:val="0"/>
      <w:marTop w:val="0"/>
      <w:marBottom w:val="0"/>
      <w:divBdr>
        <w:top w:val="none" w:sz="0" w:space="0" w:color="auto"/>
        <w:left w:val="none" w:sz="0" w:space="0" w:color="auto"/>
        <w:bottom w:val="none" w:sz="0" w:space="0" w:color="auto"/>
        <w:right w:val="none" w:sz="0" w:space="0" w:color="auto"/>
      </w:divBdr>
    </w:div>
    <w:div w:id="1456825078">
      <w:bodyDiv w:val="1"/>
      <w:marLeft w:val="0"/>
      <w:marRight w:val="0"/>
      <w:marTop w:val="0"/>
      <w:marBottom w:val="0"/>
      <w:divBdr>
        <w:top w:val="none" w:sz="0" w:space="0" w:color="auto"/>
        <w:left w:val="none" w:sz="0" w:space="0" w:color="auto"/>
        <w:bottom w:val="none" w:sz="0" w:space="0" w:color="auto"/>
        <w:right w:val="none" w:sz="0" w:space="0" w:color="auto"/>
      </w:divBdr>
    </w:div>
    <w:div w:id="1504010611">
      <w:bodyDiv w:val="1"/>
      <w:marLeft w:val="0"/>
      <w:marRight w:val="0"/>
      <w:marTop w:val="0"/>
      <w:marBottom w:val="0"/>
      <w:divBdr>
        <w:top w:val="none" w:sz="0" w:space="0" w:color="auto"/>
        <w:left w:val="none" w:sz="0" w:space="0" w:color="auto"/>
        <w:bottom w:val="none" w:sz="0" w:space="0" w:color="auto"/>
        <w:right w:val="none" w:sz="0" w:space="0" w:color="auto"/>
      </w:divBdr>
    </w:div>
    <w:div w:id="1538543177">
      <w:bodyDiv w:val="1"/>
      <w:marLeft w:val="0"/>
      <w:marRight w:val="0"/>
      <w:marTop w:val="0"/>
      <w:marBottom w:val="0"/>
      <w:divBdr>
        <w:top w:val="none" w:sz="0" w:space="0" w:color="auto"/>
        <w:left w:val="none" w:sz="0" w:space="0" w:color="auto"/>
        <w:bottom w:val="none" w:sz="0" w:space="0" w:color="auto"/>
        <w:right w:val="none" w:sz="0" w:space="0" w:color="auto"/>
      </w:divBdr>
    </w:div>
    <w:div w:id="161902430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17">
          <w:marLeft w:val="0"/>
          <w:marRight w:val="0"/>
          <w:marTop w:val="0"/>
          <w:marBottom w:val="0"/>
          <w:divBdr>
            <w:top w:val="none" w:sz="0" w:space="0" w:color="auto"/>
            <w:left w:val="none" w:sz="0" w:space="0" w:color="auto"/>
            <w:bottom w:val="none" w:sz="0" w:space="0" w:color="auto"/>
            <w:right w:val="none" w:sz="0" w:space="0" w:color="auto"/>
          </w:divBdr>
        </w:div>
      </w:divsChild>
    </w:div>
    <w:div w:id="1834832235">
      <w:bodyDiv w:val="1"/>
      <w:marLeft w:val="0"/>
      <w:marRight w:val="0"/>
      <w:marTop w:val="0"/>
      <w:marBottom w:val="0"/>
      <w:divBdr>
        <w:top w:val="none" w:sz="0" w:space="0" w:color="auto"/>
        <w:left w:val="none" w:sz="0" w:space="0" w:color="auto"/>
        <w:bottom w:val="none" w:sz="0" w:space="0" w:color="auto"/>
        <w:right w:val="none" w:sz="0" w:space="0" w:color="auto"/>
      </w:divBdr>
    </w:div>
    <w:div w:id="1885411274">
      <w:bodyDiv w:val="1"/>
      <w:marLeft w:val="0"/>
      <w:marRight w:val="0"/>
      <w:marTop w:val="0"/>
      <w:marBottom w:val="0"/>
      <w:divBdr>
        <w:top w:val="none" w:sz="0" w:space="0" w:color="auto"/>
        <w:left w:val="none" w:sz="0" w:space="0" w:color="auto"/>
        <w:bottom w:val="none" w:sz="0" w:space="0" w:color="auto"/>
        <w:right w:val="none" w:sz="0" w:space="0" w:color="auto"/>
      </w:divBdr>
      <w:divsChild>
        <w:div w:id="913707892">
          <w:marLeft w:val="0"/>
          <w:marRight w:val="0"/>
          <w:marTop w:val="0"/>
          <w:marBottom w:val="0"/>
          <w:divBdr>
            <w:top w:val="none" w:sz="0" w:space="0" w:color="auto"/>
            <w:left w:val="none" w:sz="0" w:space="0" w:color="auto"/>
            <w:bottom w:val="none" w:sz="0" w:space="0" w:color="auto"/>
            <w:right w:val="none" w:sz="0" w:space="0" w:color="auto"/>
          </w:divBdr>
        </w:div>
      </w:divsChild>
    </w:div>
    <w:div w:id="1949770935">
      <w:bodyDiv w:val="1"/>
      <w:marLeft w:val="0"/>
      <w:marRight w:val="0"/>
      <w:marTop w:val="0"/>
      <w:marBottom w:val="0"/>
      <w:divBdr>
        <w:top w:val="none" w:sz="0" w:space="0" w:color="auto"/>
        <w:left w:val="none" w:sz="0" w:space="0" w:color="auto"/>
        <w:bottom w:val="none" w:sz="0" w:space="0" w:color="auto"/>
        <w:right w:val="none" w:sz="0" w:space="0" w:color="auto"/>
      </w:divBdr>
    </w:div>
    <w:div w:id="2003963766">
      <w:bodyDiv w:val="1"/>
      <w:marLeft w:val="0"/>
      <w:marRight w:val="0"/>
      <w:marTop w:val="0"/>
      <w:marBottom w:val="0"/>
      <w:divBdr>
        <w:top w:val="none" w:sz="0" w:space="0" w:color="auto"/>
        <w:left w:val="none" w:sz="0" w:space="0" w:color="auto"/>
        <w:bottom w:val="none" w:sz="0" w:space="0" w:color="auto"/>
        <w:right w:val="none" w:sz="0" w:space="0" w:color="auto"/>
      </w:divBdr>
    </w:div>
    <w:div w:id="2014724987">
      <w:bodyDiv w:val="1"/>
      <w:marLeft w:val="0"/>
      <w:marRight w:val="0"/>
      <w:marTop w:val="0"/>
      <w:marBottom w:val="0"/>
      <w:divBdr>
        <w:top w:val="none" w:sz="0" w:space="0" w:color="auto"/>
        <w:left w:val="none" w:sz="0" w:space="0" w:color="auto"/>
        <w:bottom w:val="none" w:sz="0" w:space="0" w:color="auto"/>
        <w:right w:val="none" w:sz="0" w:space="0" w:color="auto"/>
      </w:divBdr>
    </w:div>
    <w:div w:id="2032142072">
      <w:bodyDiv w:val="1"/>
      <w:marLeft w:val="0"/>
      <w:marRight w:val="0"/>
      <w:marTop w:val="0"/>
      <w:marBottom w:val="0"/>
      <w:divBdr>
        <w:top w:val="none" w:sz="0" w:space="0" w:color="auto"/>
        <w:left w:val="none" w:sz="0" w:space="0" w:color="auto"/>
        <w:bottom w:val="none" w:sz="0" w:space="0" w:color="auto"/>
        <w:right w:val="none" w:sz="0" w:space="0" w:color="auto"/>
      </w:divBdr>
    </w:div>
    <w:div w:id="2123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AF55D-41CA-4C64-9608-5FA76C571EC2}"/>
</file>

<file path=customXml/itemProps2.xml><?xml version="1.0" encoding="utf-8"?>
<ds:datastoreItem xmlns:ds="http://schemas.openxmlformats.org/officeDocument/2006/customXml" ds:itemID="{D710FA3C-1025-4188-A7CA-10D231800A26}"/>
</file>

<file path=customXml/itemProps3.xml><?xml version="1.0" encoding="utf-8"?>
<ds:datastoreItem xmlns:ds="http://schemas.openxmlformats.org/officeDocument/2006/customXml" ds:itemID="{51BA94D9-36F3-44EF-8AA0-CA3E59BAD305}"/>
</file>

<file path=docProps/app.xml><?xml version="1.0" encoding="utf-8"?>
<Properties xmlns="http://schemas.openxmlformats.org/officeDocument/2006/extended-properties" xmlns:vt="http://schemas.openxmlformats.org/officeDocument/2006/docPropsVTypes">
  <Template>Normal</Template>
  <TotalTime>248</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50</cp:revision>
  <dcterms:created xsi:type="dcterms:W3CDTF">2016-01-05T08:19:00Z</dcterms:created>
  <dcterms:modified xsi:type="dcterms:W3CDTF">2016-01-07T03:46:00Z</dcterms:modified>
</cp:coreProperties>
</file>